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C90" w:rsidRPr="00793766" w:rsidRDefault="00636C90" w:rsidP="00793766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93766" w:rsidTr="00793766">
        <w:tc>
          <w:tcPr>
            <w:tcW w:w="5068" w:type="dxa"/>
          </w:tcPr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>Согласовано: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Начальник департамента инвестиций 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Н.В. Калашников</w:t>
            </w: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                         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Начальник департамента экономики 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К.А. Иорданиди</w:t>
            </w: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Начальник д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епартамента безопасности 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Р.К. </w:t>
            </w:r>
            <w:proofErr w:type="spellStart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Кисленко</w:t>
            </w:r>
            <w:proofErr w:type="spellEnd"/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                           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а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нтикоррупционных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1276"/>
              <w:contextualSpacing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proofErr w:type="spellStart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комплаенс</w:t>
            </w:r>
            <w:proofErr w:type="spellEnd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                    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М.А. Масленников</w:t>
            </w:r>
          </w:p>
        </w:tc>
        <w:tc>
          <w:tcPr>
            <w:tcW w:w="5069" w:type="dxa"/>
          </w:tcPr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Утверждаю: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Исполняющий обязанности</w:t>
            </w:r>
          </w:p>
          <w:p w:rsidR="00793766" w:rsidRP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заместителя генерального директора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по инвестиционной деятельности                                                                          </w:t>
            </w: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793766" w:rsidRDefault="00793766" w:rsidP="0079376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Д.О. </w:t>
            </w:r>
            <w:bookmarkStart w:id="0" w:name="_GoBack"/>
            <w:bookmarkEnd w:id="0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Журавлев</w:t>
            </w:r>
          </w:p>
        </w:tc>
      </w:tr>
    </w:tbl>
    <w:p w:rsidR="00793766" w:rsidRPr="00793766" w:rsidRDefault="00793766" w:rsidP="00793766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right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793766" w:rsidRPr="00793766" w:rsidRDefault="00793766" w:rsidP="00793766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right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793766" w:rsidRPr="00793766" w:rsidRDefault="00793766" w:rsidP="00793766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right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636C90" w:rsidRPr="00B5510A" w:rsidRDefault="00636C90" w:rsidP="00793766">
      <w:pPr>
        <w:tabs>
          <w:tab w:val="left" w:pos="1080"/>
          <w:tab w:val="center" w:pos="4820"/>
          <w:tab w:val="right" w:pos="9639"/>
        </w:tabs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793766">
      <w:pPr>
        <w:tabs>
          <w:tab w:val="left" w:pos="1080"/>
          <w:tab w:val="center" w:pos="4820"/>
          <w:tab w:val="right" w:pos="9639"/>
        </w:tabs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DE0854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6C90" w:rsidRPr="00DE0854" w:rsidRDefault="00D61E1F" w:rsidP="00DE085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НА ТОРГИ. </w:t>
      </w:r>
      <w:r w:rsidR="00DE0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ТОМ </w:t>
      </w:r>
      <w:r w:rsidR="00DE0854" w:rsidRPr="00DE0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DE0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DE0854" w:rsidRPr="00B5510A" w:rsidRDefault="00DE0854" w:rsidP="00DE085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DE0854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085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ТЕХНИЧЕСКОЕ ЗАДАНИЕ</w:t>
      </w: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7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r w:rsidRPr="00657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технологического и ценового аудита проекта изменений, 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57C3C">
        <w:rPr>
          <w:rFonts w:ascii="Times New Roman" w:hAnsi="Times New Roman" w:cs="Times New Roman"/>
          <w:color w:val="000000" w:themeColor="text1"/>
          <w:sz w:val="24"/>
          <w:szCs w:val="24"/>
        </w:rPr>
        <w:t>вносимых в 2017 году в инвестиционную программу ПАО «МРСК Юга» на 2016-2022 годы, утвержденную приказом Минэнерго России от 22.12.2016 № 1387</w:t>
      </w: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9A1C88" w:rsidRPr="009B09DF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yellow"/>
        </w:rPr>
      </w:pPr>
    </w:p>
    <w:p w:rsidR="009A1C88" w:rsidRPr="009B09DF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9A1C88" w:rsidRPr="009B09DF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9A1C88" w:rsidRPr="0079376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Pr="009B09DF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793766" w:rsidRDefault="00793766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A51B97" w:rsidRDefault="00A51B97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A51B97" w:rsidRDefault="00A51B97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A51B97" w:rsidRDefault="00A51B97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9A1C88" w:rsidRPr="00B976FA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>Ростов-на-Дону</w:t>
      </w:r>
    </w:p>
    <w:p w:rsidR="009A1C88" w:rsidRPr="009B09DF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>2017</w:t>
      </w:r>
    </w:p>
    <w:p w:rsidR="009A1C88" w:rsidRPr="009B09DF" w:rsidRDefault="009A1C88" w:rsidP="009A1C88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1.</w:t>
      </w: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:rsidR="009A1C88" w:rsidRPr="00B447E6" w:rsidRDefault="009A1C88" w:rsidP="009A1C88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:rsidR="009A1C88" w:rsidRPr="00B447E6" w:rsidRDefault="009A1C88" w:rsidP="009A1C88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ПАО «МРСК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A1C88" w:rsidRPr="00B447E6" w:rsidRDefault="009A1C88" w:rsidP="009A1C8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9A1C88" w:rsidRPr="00B447E6" w:rsidRDefault="009A1C88" w:rsidP="009A1C8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9A1C88" w:rsidRPr="00B447E6" w:rsidRDefault="009A1C88" w:rsidP="009A1C8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:rsidR="009A1C88" w:rsidRPr="00B447E6" w:rsidRDefault="009A1C88" w:rsidP="009A1C8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:rsidR="009A1C88" w:rsidRPr="00B447E6" w:rsidRDefault="009A1C88" w:rsidP="009A1C8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B447E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:rsidR="009A1C88" w:rsidRPr="00B447E6" w:rsidRDefault="009A1C88" w:rsidP="009A1C8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Проект изменений в инвестиционную программу – </w:t>
      </w:r>
      <w:r w:rsidRPr="00243A6C">
        <w:rPr>
          <w:rFonts w:ascii="Times New Roman" w:hAnsi="Times New Roman" w:cs="Times New Roman"/>
          <w:color w:val="000000" w:themeColor="text1"/>
          <w:sz w:val="28"/>
          <w:szCs w:val="28"/>
        </w:rPr>
        <w:t>проект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1C88" w:rsidRPr="00B447E6" w:rsidRDefault="009A1C88" w:rsidP="009A1C88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B447E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:rsidR="009A1C88" w:rsidRPr="00B447E6" w:rsidRDefault="009A1C88" w:rsidP="009A1C88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Источники финансирования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и/или ресурсы, используемые для финансирования инвестиционных проектов инвестиционной программы Общества. </w:t>
      </w:r>
    </w:p>
    <w:p w:rsidR="009A1C88" w:rsidRPr="00B447E6" w:rsidRDefault="009A1C88" w:rsidP="009A1C88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Объект основных средств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объект основных средств Общества, предназначающийся для нужд основной деятельности Общества и имеющий срок использования более года.</w:t>
      </w:r>
    </w:p>
    <w:p w:rsidR="009A1C88" w:rsidRPr="00B447E6" w:rsidRDefault="009A1C88" w:rsidP="009A1C88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Объект инвестиционной деятельности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– объект основных средств Общества, создаваемый, реконструируемый или замещаемый в рамках инвестиционного проекта.</w:t>
      </w:r>
    </w:p>
    <w:p w:rsidR="009A1C88" w:rsidRPr="00B447E6" w:rsidRDefault="009A1C88" w:rsidP="009A1C88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Реконструкция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– комплекс работ по переустройству инфраструктуры в целях повышения надежности, технического уровня, улучшения технико-экономических показателей, условий труда и окружающей среды.</w:t>
      </w:r>
    </w:p>
    <w:p w:rsidR="009A1C88" w:rsidRPr="00B447E6" w:rsidRDefault="009A1C88" w:rsidP="009A1C88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p w:rsidR="009A1C88" w:rsidRPr="009B09DF" w:rsidRDefault="009A1C88" w:rsidP="009A1C8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highlight w:val="yellow"/>
        </w:rPr>
      </w:pP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6930"/>
      </w:tblGrid>
      <w:tr w:rsidR="009A1C88" w:rsidRPr="00B447E6" w:rsidTr="00677EE1">
        <w:trPr>
          <w:trHeight w:val="416"/>
        </w:trPr>
        <w:tc>
          <w:tcPr>
            <w:tcW w:w="2717" w:type="dxa"/>
            <w:vAlign w:val="center"/>
          </w:tcPr>
          <w:p w:rsidR="009A1C88" w:rsidRPr="00B447E6" w:rsidRDefault="009A1C88" w:rsidP="00677EE1">
            <w:pPr>
              <w:widowControl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930" w:type="dxa"/>
            <w:vAlign w:val="center"/>
          </w:tcPr>
          <w:p w:rsidR="009A1C88" w:rsidRPr="009B09DF" w:rsidRDefault="009A1C88" w:rsidP="00677EE1">
            <w:pPr>
              <w:widowControl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9A1C88" w:rsidRPr="00B447E6" w:rsidTr="00677E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9A1C88" w:rsidRPr="00B447E6" w:rsidTr="00677E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Общество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ПАО «МРСК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Юга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9A1C88" w:rsidRPr="00B447E6" w:rsidTr="00677EE1">
        <w:trPr>
          <w:trHeight w:val="70"/>
        </w:trPr>
        <w:tc>
          <w:tcPr>
            <w:tcW w:w="2717" w:type="dxa"/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930" w:type="dxa"/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  <w:tr w:rsidR="009A1C88" w:rsidRPr="00B447E6" w:rsidTr="00677EE1">
        <w:trPr>
          <w:trHeight w:val="70"/>
        </w:trPr>
        <w:tc>
          <w:tcPr>
            <w:tcW w:w="2717" w:type="dxa"/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 изменений в инвестиционную программу</w:t>
            </w:r>
          </w:p>
        </w:tc>
        <w:tc>
          <w:tcPr>
            <w:tcW w:w="6930" w:type="dxa"/>
          </w:tcPr>
          <w:p w:rsidR="009A1C88" w:rsidRPr="00B447E6" w:rsidRDefault="009A1C88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Проект изменений, вносимых в инвестиционную программу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Общества 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до утверждения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Минэнерго России</w:t>
            </w:r>
          </w:p>
        </w:tc>
      </w:tr>
    </w:tbl>
    <w:p w:rsidR="009A1C88" w:rsidRPr="00B447E6" w:rsidRDefault="009A1C88" w:rsidP="009A1C8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</w:p>
    <w:p w:rsidR="009A1C88" w:rsidRPr="00B447E6" w:rsidRDefault="009A1C88" w:rsidP="009A1C88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1" w:name="_Toc384374501"/>
      <w:bookmarkStart w:id="2" w:name="_Toc384905367"/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1.3. Перечень документов, на основании которых </w:t>
      </w:r>
      <w:bookmarkEnd w:id="1"/>
      <w:bookmarkEnd w:id="2"/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проводится работа.</w:t>
      </w:r>
    </w:p>
    <w:p w:rsidR="009A1C88" w:rsidRPr="00B447E6" w:rsidRDefault="009A1C88" w:rsidP="009A1C88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</w:t>
      </w:r>
      <w:proofErr w:type="spellStart"/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Росимуществом</w:t>
      </w:r>
      <w:proofErr w:type="spellEnd"/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- Приказ Минэнерго № 380).</w:t>
      </w: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9A1C88" w:rsidRPr="008A325C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по инвестиционной деятельности ПАО «МРСК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утверждено решением Совета директоров Общества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25.02.2016 (протокол от 29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.2016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177/2016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Регламент формирования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изменения инвестиционной программы и подготовки отчетности о реализации инвестиционной программы, повышения инвестиционной эффективности и сокращения расходов ПАО «МРСК Юга»,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решением Совета директоров Общества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31.01.2017 (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от 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.02.2017 №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17/2017)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:rsidR="009A1C88" w:rsidRPr="00B447E6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2.1. Целью работ является выполнение директивы Правительства Российской Федерации от 16.03.2017 № 1752п-П13 (далее – Директива) по</w:t>
      </w:r>
      <w:r w:rsidRPr="00B447E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проектов инвестиционных программ (проектов изменений, вносимых в инвестиционные программы) и отчетов об их реализации,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 Проведение технологического и ценового аудита </w:t>
      </w:r>
      <w:r w:rsidRPr="00E031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проекта изменений, вносимых в 2017 году в инвестиционную программу ПАО «МРСК Юга» на 2016-</w:t>
      </w:r>
      <w:r w:rsidRPr="00E031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2022 годы, утвержденную приказом Минэнерго России от 22.12.2016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031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1387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включает в себя: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соответствия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требованиям законодательства Российской Федерации, предъявляемым к инвестиционной деятельности Заказчика;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необходимости и достаточности инвестиционных проектов, планируемых к реализации в рамках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программу, и предусмотренных такими инвестиционными проектами технологических и конструктивных решений для:</w:t>
      </w:r>
    </w:p>
    <w:p w:rsidR="009A1C88" w:rsidRPr="00B447E6" w:rsidRDefault="009A1C88" w:rsidP="009A1C88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достижения значений целевых показателей, установленных для формирования инвестиционной программы (далее - целевые показатели), и плановых значений количественных показателей инвестиционной программы (далее - количественные показатели);</w:t>
      </w:r>
    </w:p>
    <w:p w:rsidR="009A1C88" w:rsidRPr="00B447E6" w:rsidRDefault="009A1C88" w:rsidP="009A1C88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осуществления Заказчиком деятельности в сфере электроэнергетики в соответствии с требованиями законодательства Российской Федерации.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выполнения требований законодательства Российской Федерации к ценовым и (или) стоимостным показателям инвестиционных проектов, в том числе в части непревышения объема финансовых потребностей, необходимых для реализации отдельных мероприятий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программу, над объемом таких потребностей,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Подготовку по результатам проверок и оценки, предложений по внесению изменений в инвестиционную программу с корректировкой перечней инвестиционных проектов, реализация которых планируется в рамках проекта изменений в инвестиционную программу, их технических и конструктивных решений и (или) сроков реализации указанных инвестиционных проектов в целях снижения объема финансовых потребностей, необходимых для реализации инвестиционной программы в целом и отдельных инвестиционных проектов, улучшения показателей, характеризующих энергетическую и экономическую эффективность оказываемых услуг, при условии достижения значений целевых показателей и плановых значений количественных показателей.</w:t>
      </w:r>
    </w:p>
    <w:p w:rsidR="009A1C88" w:rsidRPr="00B447E6" w:rsidRDefault="009A1C88" w:rsidP="009A1C88">
      <w:pPr>
        <w:pStyle w:val="af1"/>
        <w:widowControl/>
        <w:numPr>
          <w:ilvl w:val="1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проведения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является заключение Исполнителя по каждому этапу, содержащее: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о проекте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и обосновывающих его материалах, которые подготовлены Заказчиком в соответствии с формами и требованиями к форматам их раскрытия, утверждаемыми Министерством энергетики Российской Федерации, подписаны Заказчиком с использованием усиленной квалифицированной электронной подписи и переданы Исполнителю в рамках договора аудита проекта изменений в инвестиционную программу для подготовки заключения;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Результаты проверки соответствия информации о проекте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и обосновывающих его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степени обеспеченности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источниками финансирования, проведенной на основании анализа финансового плана Заказчика на период реализации инвестиционной программы, а также на основании данных о фактических показателях деятельности Заказчика за предыдущие годы, с учетом прогнозов социально-экономического развития Российской Федерации, решений об установлении регулируемых цен (тарифов) в электроэнергетике и возможности их корректировки в соответствии с законодательством Российской Федерации, показателей, характеризующих финансово-экономическое состояние Заказчика, а также с учетом оценки возможности привлечения инвестиционных ресурсов для целей финансирования проекта изменений в инвестиционную программу;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показателей инвестиционных проектов (включая сроки реализации, технические показатели объектов инвестиционной деятельности, состав выполняемых мероприятий и другие показатели), планируемых к реализации в рамках проекта изменений в инвестиционную программу и предусматривающих выполнение мероприятий по технологическому присоединению энергопринимающих устройств потребителей электрической энергии (объектов по производству электрической энергии и (или) объектов электросетевого хозяйства, принадлежащих сетевым организациям и иным лицам) к электрическим сетям, обязательствам Заказчика, предусмотренным договорами об осуществлении технологического присоединения к электрическим сетям, заключенными Заказчиком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возможности достижения плановых значений количественных показателей и значений целевых показателей, характеризующих уровень качества осуществляемого технологического присоединения к электрической сети;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Результаты оценки обоснованности реализации инвестиционных проектов, предусматривающих реконструкцию (модернизацию или техническое перевооружение) объектов основных средств, включающие:</w:t>
      </w:r>
    </w:p>
    <w:p w:rsidR="009A1C88" w:rsidRPr="00B447E6" w:rsidRDefault="009A1C88" w:rsidP="009A1C88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 проекте изменений в инвестиционную программу, а также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9A1C88" w:rsidRPr="00B447E6" w:rsidRDefault="009A1C88" w:rsidP="009A1C88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выполненной Заказчиком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9A1C88" w:rsidRPr="00B447E6" w:rsidRDefault="009A1C88" w:rsidP="009A1C88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информации, указанной в проекте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в отношении инвестиционного проекта, информации, содержащейся в документах, которые указаны в проекте изменений в инвестиционную программу в качестве источников такой информации;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обоснованности реализации инвестиционных проектов, выполнение которых обусловливается схемами и программами перспективного развития электроэнергетики, включающие результаты проверки соответствия состава мероприятий и их показателей, предусмотренных указанными инвестиционными проектами, соответствующим мероприятиям и показателям, определенным в схемах и программах перспективного развития  электроэнергетики, с учетом соответствия фактического состояния электроэнергетики предпосылкам реализации указанных мероприятий, определенным в схемах и программах перспективного развития электроэнергетики;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 за исключением инвестиционных проектов, указанных в п. п. 2.3.4, 2.3.6 и 2.3.7 настоящего Технического задания включающие:</w:t>
      </w:r>
    </w:p>
    <w:p w:rsidR="009A1C88" w:rsidRPr="00B447E6" w:rsidRDefault="009A1C88" w:rsidP="009A1C88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 проекте изменений в инвестиционную программу, и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9A1C88" w:rsidRPr="00B447E6" w:rsidRDefault="009A1C88" w:rsidP="009A1C88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выполненной Заказчиком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9A1C88" w:rsidRPr="00B447E6" w:rsidRDefault="009A1C88" w:rsidP="009A1C88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выполненной Заказчиком оценки экономической эффективности реализации инвестиционного проекта;</w:t>
      </w:r>
    </w:p>
    <w:p w:rsidR="009A1C88" w:rsidRPr="00B447E6" w:rsidRDefault="009A1C88" w:rsidP="009A1C88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результаты проверки соответствия информации, указанной в проекте изменений в инвестиционную программу в отношении инвестиционного проекта, информации, содержащейся в документах, которые указаны в проекте изменений в инвестиционную программу в качестве источников такой информации;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инвестиционных проектов, планируемых к реализации в рамках проекта изменений в инвестиционную программу,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о доработке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включающие направления изменения перечня инвестиционных проектов, их технических и конструктивных решений и (или) сроков реализации инвестиционных проектов в целях снижения общего объема финансирования реализации проекта изменений в инвестиционную программу и повышения энергетической и экономической эффективности производства выпускаемой продукции (оказываемых услуг) при условии достижения целей, значений целевых показателей и плановых значений количественных показателей, с приложением обосновывающих такие предложения расчетов и документов;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информации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:rsidR="009A1C88" w:rsidRPr="00B447E6" w:rsidRDefault="009A1C88" w:rsidP="009A1C88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обоснованности финансовых потребностей на реализацию инвестиционных проектов, включающие: </w:t>
      </w:r>
    </w:p>
    <w:p w:rsidR="009A1C88" w:rsidRPr="00B447E6" w:rsidRDefault="009A1C88" w:rsidP="009A1C88">
      <w:pPr>
        <w:pStyle w:val="af1"/>
        <w:widowControl/>
        <w:numPr>
          <w:ilvl w:val="1"/>
          <w:numId w:val="29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материалов в составе проекта изменений в инвестиционную программу, обосновывающих стоимость инвестиционных проектов, в том числе пояснительной записки, сметных расчетов и иных документов, и расчетов, которые, по мнению Заказчика, могут служить обоснованием стоимости указанных инвестиционных проектов, требованиям законодательства Российской Федерации к определению ценовых и (или) стоимостных показателей инвестиционных проектов;</w:t>
      </w:r>
    </w:p>
    <w:p w:rsidR="009A1C88" w:rsidRPr="00B447E6" w:rsidRDefault="009A1C88" w:rsidP="009A1C88">
      <w:pPr>
        <w:pStyle w:val="af1"/>
        <w:widowControl/>
        <w:numPr>
          <w:ilvl w:val="1"/>
          <w:numId w:val="29"/>
        </w:numPr>
        <w:tabs>
          <w:tab w:val="left" w:pos="851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если по инвестиционному проекту отсутствуют материалы, обосновывающие его стоимость, и (или) если проектом изменений в инвестиционную программу предусматривается увеличение финансовых потребностей на реализацию инвестиционного проекта по сравнению с объемом таких потребностей, предусмотренных утвержденной в соответствии с законодательством Российской Федерации об электроэнергетике инвестиционной программой, - результаты оценки стоимости данного инвестиционного проекта с использованием информации об аналогичных проектах, реализованных или реализуемых на территории Российской Федерации (в случае отсутствия таких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проектов - на территории иностранного государства), и (или) о рыночных ценах на идентичные (однородные) товары, работы, услуги, планируемые к закупкам в рамках инвестиционного проекта, с приложением обосновывающих полученные результаты оценки расчетов и документов. При этом под аналогичным понимается инвестиционный проект, характеристики которого максимально совпадают с характеристиками инвестиционного проекта, предусмотренного проектом изменений в инвестиционную программу, по функциональному назначению и (или) по конструктивным и объемно-планировочным решениям;</w:t>
      </w:r>
    </w:p>
    <w:p w:rsidR="009A1C88" w:rsidRPr="00B447E6" w:rsidRDefault="009A1C88" w:rsidP="009A1C88">
      <w:pPr>
        <w:pStyle w:val="af1"/>
        <w:widowControl/>
        <w:numPr>
          <w:ilvl w:val="0"/>
          <w:numId w:val="2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документов.</w:t>
      </w:r>
    </w:p>
    <w:p w:rsidR="009A1C88" w:rsidRPr="00B447E6" w:rsidRDefault="009A1C88" w:rsidP="009A1C88">
      <w:pPr>
        <w:pStyle w:val="af1"/>
        <w:tabs>
          <w:tab w:val="left" w:pos="1418"/>
        </w:tabs>
        <w:ind w:left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</w:t>
      </w:r>
    </w:p>
    <w:p w:rsidR="009A1C88" w:rsidRPr="00B447E6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 Для проведения работ Заказчик в срок не позднее 5 (пяти) рабочих дней с даты заключения Договора предоставляет Исполнителю: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утвержденную в установленном порядке инвестиционную программу Общества с комплектом документов и материалов к утвержденной инвестиционной программе,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лиц, с указанием должности, ФИО, контактных телефонов, адресов электронной почты: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Pr="00B447E6">
        <w:rPr>
          <w:rFonts w:ascii="Times New Roman" w:hAnsi="Times New Roman"/>
          <w:sz w:val="28"/>
          <w:szCs w:val="28"/>
        </w:rPr>
        <w:t>проект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/>
          <w:sz w:val="28"/>
          <w:szCs w:val="28"/>
        </w:rPr>
        <w:t xml:space="preserve"> в инвестиционную программу, доработанный по результатам общественного обсуждения с обосновывающими материалами;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/>
          <w:sz w:val="28"/>
          <w:szCs w:val="28"/>
        </w:rPr>
        <w:t>- отчет о ходе реализации инвестиционной программы за 4 квартал предшествующего года и другие материалы по требованию Исполнителя согласно Технического задания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/>
          <w:sz w:val="28"/>
          <w:szCs w:val="28"/>
        </w:rPr>
        <w:t>- обосновывающие материалы к проекту инвестиционной программы, отчёта о ходе реализации инвестиционной программы за 4 квартал предшествующего года и др. материалов по требованию Исполнителя согласно Технического задания (Приложение 1.1. к настоящему Договору).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 Стороны перед выполнением Исполнителем работ,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приложении №1 к настоящему Техническому заданию, а также необходимость проведения Исполнителем дополнительных работ по сбору данных.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 Инициирование предоставления информации, указанной в п. 3.2 осуществляет Исполнитель в виде официального письменного запроса Заказчику.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3.4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3.5 Заказчик предоставляет информацию, запрашиваемую в соответствии с п. 3.4 в течение 3 (трех) рабочих дней с момента получения письменного запроса Исполнителя.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3.6. Заказчик направляет Исполнителю комплект документов и материалов к проекту изменений в инвестиционную программу, в объеме, раскрываемом Обществом в соответствии со Стандартами раскрытия информации в срок, определенный в соответствии с п. 3.2 Технического задания.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3.7. Информация, подготовленная в соответствии с п. 3.1-3.2, 3.6 передается Заказчиком Исполнителю с подписанием Акта приема-передачи документации по форме приложения № 7 к Договору.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3.8. Исполнитель в ходе проведения технологического и ценового аудита в случае выявления замечаний к проекту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и/или раскрываемым материалам, уведомляет Заказчика о выявленных замечаниях/отклонениях и в сроки не позднее 10 (десяти) дней до даты, указанной в п. 4.4 настоящего Технического задания и направляет Заказчику проект Заключения для ознакомления и представления замечаний. </w:t>
      </w:r>
    </w:p>
    <w:p w:rsidR="009A1C88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3.9. В случае доработки Заказчиком информации о проекте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и обосновывающих его материалах до его раскрытия в соответствии со стандартами раскрытия информации в целях учета Заключения, Заказчик в течение 2-х рабочих дней с момента получения уведомления, указанного в п. 3.8, передает </w:t>
      </w:r>
      <w:proofErr w:type="gramStart"/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proofErr w:type="gramEnd"/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доработанный </w:t>
      </w:r>
      <w:r w:rsidRPr="00B447E6">
        <w:rPr>
          <w:rFonts w:ascii="Times New Roman" w:hAnsi="Times New Roman"/>
          <w:sz w:val="28"/>
          <w:szCs w:val="28"/>
        </w:rPr>
        <w:t>проект изменений в инвестиционную программу с обосновывающими материалами.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3.10. Исполнитель дорабатывает проект Заключения с учетом информации, полученной от Заказчика в соответствии с </w:t>
      </w:r>
      <w:proofErr w:type="spellStart"/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п.п</w:t>
      </w:r>
      <w:proofErr w:type="spellEnd"/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3.8 и 3.9,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3.11. По результатам завершения каждого этапа работ технологического и ценового аудита, Исполнителем составляются и предоставляются Заказчику следующие документы:</w:t>
      </w:r>
    </w:p>
    <w:p w:rsidR="009A1C88" w:rsidRPr="00B447E6" w:rsidRDefault="009A1C88" w:rsidP="009A1C88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Заключение Исполнителя о проведении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выполненное в соответствии с Методическими рекомендациями.</w:t>
      </w:r>
    </w:p>
    <w:p w:rsidR="009A1C88" w:rsidRPr="00B447E6" w:rsidRDefault="009A1C88" w:rsidP="009A1C88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Презентационные материалы к Заключению Исполнителя.</w:t>
      </w:r>
    </w:p>
    <w:p w:rsidR="009A1C88" w:rsidRPr="00B447E6" w:rsidRDefault="009A1C88" w:rsidP="009A1C88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Отчет об оказании Услуг по Договору/этапу.</w:t>
      </w:r>
    </w:p>
    <w:p w:rsidR="009A1C88" w:rsidRPr="00B447E6" w:rsidRDefault="009A1C88" w:rsidP="009A1C88">
      <w:pPr>
        <w:widowControl/>
        <w:tabs>
          <w:tab w:val="left" w:pos="709"/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right="68"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3.12.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3.13. Результаты выполнения работ должны соответствовать требованиям, установленным в нормативных актах и настоящим техническим заданием.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3.14. Оформление текстовой части и табличных форм документов должно соответствовать требованиям ГОСТ 2.105–95 «Общие требования к оформлению текстовых документов».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3.15.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инвестиционных программ, либо направляет Исполнителю мотивированный отказ от приемки выполненных работ в течение 2 (двух) рабочих дней с момента получения Заключения.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3.16 Все недостатки и ошибки, выявленные в ходе проведения технологического и ценового аудита, а также полученные Заказчиком замечания к Заключению о технологическом ценовом аудите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в том числе от уполномоченных органов исполнительной власти, должны быть устранены Исполнителем в рамках выполнения Работ по Договору. 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3.17 Заказчик направляет Исполнителю полученные замечания путем письменного запроса в срок не позднее 2 (двух) рабочих дней с момента получения. Исполнитель устраняет замечания и направляет доработанное Заключение в срок, определенный Заказчиком.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3.18 </w:t>
      </w:r>
      <w:proofErr w:type="gramStart"/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получения Заказчиком замечаний к Заключению о технологическом и ценовом аудите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от уполномоченных органов исполнительной власти, по письменному обращению Заказчика Исполнитель проводит актуализацию Заключения о технологическом ценовом аудите проекта изменений в инвестиционную программу и представляет Заказчику в срок, определенный Заказчиком.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3.19 </w:t>
      </w:r>
      <w:proofErr w:type="gramStart"/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получения Исполнителем замечаний к Заключению о технологическом и ценовом аудите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замечаний.</w:t>
      </w:r>
    </w:p>
    <w:p w:rsidR="009A1C88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3.20 По результатам проведения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доработанного Заказчиком в соответствии с Правилами утверждения инвестиционных программ, вместе с заключением Исполнитель подготавливает и передает Заказчику: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-сводку предложений к заключению по результатам проведения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раскрытого сетевой организацией в соответствии со стандартами раскрытия информации в составе информации о проекте изменений в инвестиционную программу и об обосновывающих его материалах, поступивших в ходе проведения общественного обсуждения такого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с указанием по каждому предложению мотивированной позиции Исполнителя, содержащей информацию об учете такого предложения или об отказе в его учете в заключении по результатам проведения технологического и ценового аудита;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-пояснительную записку, содержащую информацию об учете в заключении по результатам проведения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замечаний и предложений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органов и организаций о доработке заключения по результатам проведения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раскрытого Заказчиком в соответствии со стандартами раскрытия информации в составе информации о проекте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и об обосновывающих ее материалах, переданных Заказчику Исполнителем и (или) опубликованных в порядке,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установленном Правилами утверждения инвестиционных программ, или о мотивированном отказе в учете таких замечаний и предложений.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3.21</w:t>
      </w:r>
      <w:r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устранения замечаний Исполнителем, проводится повторное согласование выполненных работ Заказчиком и рассмотрение Заключения в уполномоченные органы исполнительной власти в установленном законодательством порядке.</w:t>
      </w:r>
    </w:p>
    <w:p w:rsidR="009A1C88" w:rsidRPr="00B447E6" w:rsidRDefault="009A1C88" w:rsidP="009A1C88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3.22 </w:t>
      </w:r>
      <w:proofErr w:type="gramStart"/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выявления недостатков и ошибок в Заключении, подписание Акта переносится до момента их устранения, с учетом п.3.19 и 3.21 настоящего Технического задания. 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3.23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Работы по этапу считаются выполненными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уполномоченных органов исполнительной власти, Исполнитель должен провести работы, указанные в п.3.18-3.19 настоящего Технического задания.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3.24 Приёмка результатов Работ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задания. 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3.25 Техническая и эксплуатационная документация и другие результаты оказания Услуг передаются Заказчику после завершения соответствующего этапа оказания Услуг, определённого в Договоре. Комплектность передаваемой документации подлежит проверке Заказчиком и уполномоченными органами исполнительной власти.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4. Сроки выполнения работ.</w:t>
      </w:r>
    </w:p>
    <w:p w:rsidR="009A1C88" w:rsidRPr="00B447E6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Начало выполнения работ по договору - с даты заключения договора.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Окончание выполнения работ: в соответствии с условиями Договора в целом и согласно Приложению № 2 к настоящему техническому заданию по каждому этапу в рамках действия Договора.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4.3. Срок доработки Заключения Исполнителем по результатам полученных замечаний – не более 2 (двух) рабочих дней с момента получения замечаний, а также согласно срокам, указанным в п. 3 настоящего Технического задания.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4.4. Окончание выполнения работ - в соответствии с условиями Договора заканчивается после полного выполнения Исполнителем и Заказчиком своих обязательств Договору.</w:t>
      </w:r>
    </w:p>
    <w:p w:rsidR="009A1C88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Сроки подготовки и передачи актуализированных заключений по результатам проведения технологического и ценового аудита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составляют не менее 30 (тридцати) календарных дней с момента начала выполнения работ (п. 4.1 настоящего Технического задания) и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программ, а также условиями настоящего Технического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задания.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Требования к исполнителям работ.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Технологический и ценовой аудит проекта изменений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осуществляется на основании договора возмездного оказания услуг, заключенного между Заказчиком и организацией, отобранной Заказчиком в соответствии с законодательством Российской Федерации (Договор), с учетом следующих требований: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5.1. Отношение выручки за отчетный год по данным последней годовой бухгалтерской (финансовой) отчетности Исполнителя к начальной (максимальной) цене Договора, определенной Заказчиком для проведения отбора Исполнителей, больше или равно 5;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5.2. Исполнитель имеет опыт выполнения работ и (или) оказания услуг не менее 3 лет не менее чем в 2 из следующих областей: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разработка схем и программ перспективного развития электроэнергетики;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электроэнергетических расчетов схем внешнего электроснабжения энергопринимающих устройств потребителей (схем выдачи мощности объектов по производству электрической энергии);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инвестиционное планирование в сфере электроэнергетики;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проведение технологического и ценового аудита инвестиционных проектов в сфере электроэнергетики;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оценка технического состояния объектов электроэнергетики;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финансово-экономический анализ (аудит финансовой (бухгалтерской) отчетности) деятельности сетевых организаций;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экспертизы предложений об установлении цен (тарифов) и (или) их предельных уровней в сфере электроэнергетики.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5.3. Исполнитель имеет в штате по основному месту работы не менее 7 работников, имеющих в совокупности опыт работы не менее чем в 2 областях, указанных в п. 5.2.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5.4. Не допускается к выполнению работ организация, взаимоотношения с которой могут приводить к возникновению конфликта интересов. Между Заказчиком и Исполнителем отсутствует конфликт интересов.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Под конфликтом интересов Заказчика и Исполнителя понимаются случаи, при которых: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 (или) иные работники Заказчика (Исполнителя) являются учредителями, участниками либо акционерами Исполнителя (Заказчика);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Заказчик является учредителем, участником либо акционером Исполнителя;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существует личная заинтересованность (прямая или косвенная) руководителей и (или) иных работников Исполнителя, влияющая на содержание заключений, подготовленных Исполнителем по результатам исполнения договора аудита инвестиционной программы (договора аудита проектов инвестиционной программы, договора аудита отчетов), под которой понимается 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руководителем, и (или) иными работниками Исполнителя, и (или) лицами, состоящими с ними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руководитель, и (или) иные работники Исполнителя, и (или) лица, состоящие с ними в близком родстве или свойстве, связаны имущественными, корпоративными или иными близкими отношениями;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находится в материальной или иной зависимости от Заказчика или его аффилированных лиц, в том числе вследствие наличия договора, заключенного между Исполнителем и Заказчиком, по которому в полном объеме не исполнены обязательства сторон (за исключением заключенных договоров аудита инвестиционной программы, договоров аудита проектов инвестиционной программы и договоров аудита отчетов);</w:t>
      </w:r>
    </w:p>
    <w:p w:rsidR="009A1C88" w:rsidRPr="007B476C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Исполнителя состоят в близком родстве (родители, супруги, братья, сестры, дети, а также братья, сестры, родители и дети супругов) с руководителями и (или) иными работниками Заказчика, в должностные обязанности которых входит подготовка информации об инвестиционной программе (о проекте инвестиционной программы) и обосновывающих ее материалах (информации об отчетах о реализации инвестиционной программы и обосновывающих их материалах), раскрываемой Заказчиком в соответствии со стандартами раскрытия информации, и (или) реализация инвестиционных проектов, предусмотренных инвестиционной программой (проектом инвестиционной программы);</w:t>
      </w:r>
    </w:p>
    <w:p w:rsidR="009A1C88" w:rsidRPr="00B447E6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и (или) ее работники участвовали в выполнении работ и (или) оказании услуг по формированию проекта инвестиционной программы Заказчика в течение года до дня направления Исполнителем заявки на участие в отборе, указанном в абзаце первом пункта 5 настоящего Технического задания.</w:t>
      </w:r>
    </w:p>
    <w:p w:rsidR="009A1C88" w:rsidRPr="009B09DF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6. Место оказания услуг.</w:t>
      </w:r>
    </w:p>
    <w:p w:rsidR="009A1C88" w:rsidRPr="009B09DF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 и Исполнителя</w:t>
      </w:r>
    </w:p>
    <w:p w:rsidR="009A1C88" w:rsidRPr="009B09DF" w:rsidRDefault="009A1C88" w:rsidP="009A1C88">
      <w:pPr>
        <w:pStyle w:val="af1"/>
        <w:tabs>
          <w:tab w:val="left" w:pos="1418"/>
          <w:tab w:val="left" w:pos="2460"/>
          <w:tab w:val="left" w:pos="3540"/>
          <w:tab w:val="left" w:pos="3680"/>
          <w:tab w:val="left" w:pos="4380"/>
          <w:tab w:val="left" w:pos="5380"/>
          <w:tab w:val="left" w:pos="5800"/>
          <w:tab w:val="left" w:pos="6960"/>
          <w:tab w:val="left" w:pos="7960"/>
          <w:tab w:val="left" w:pos="8040"/>
        </w:tabs>
        <w:ind w:left="1287" w:right="68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A1C88" w:rsidRPr="009B09DF" w:rsidRDefault="009A1C88" w:rsidP="009A1C88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7. Цена услуг и порядок оплаты.</w:t>
      </w:r>
    </w:p>
    <w:p w:rsidR="009A1C88" w:rsidRPr="009B09DF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7.1.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Итоговая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цена-предложение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договора должна быть представлена участниками конкурсных процедур с отражением количества человеко-дней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Необходимо обязательно указать отдельно: сколько человеко-дней планируется для работы с документами и сколько человеко-дней планируется для проведения фактического аудита на площадке Заказчика.</w:t>
      </w:r>
    </w:p>
    <w:p w:rsidR="009A1C88" w:rsidRPr="009B09DF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:rsidR="009A1C88" w:rsidRPr="009B09DF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7.3. Услуги Исполнителя оплачиваются Заказчиком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реализации </w:t>
      </w:r>
      <w:r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2017 году в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инвестиционную программу ПАО «МРСК 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Юга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 на 2016-202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годы, утвержденн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ую приказом Минэнерго России от 22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.12.2016 № 13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87,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60 (шестидесяти) календарных дней с момента подписания обеими сторонам акта </w:t>
      </w:r>
      <w:r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сдачи-приемки оказанных услуг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отдельному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Общества,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 заданию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не ранее дня опубликования  решения об утверждении проекта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Минэнерго России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получения Заказчиком отказа в утверждении проекта 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в отношении проекта которых заключен настоящий Договор</w:t>
      </w: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путем перечисления денежных средств на расчетный счет Исполнителя.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9A1C88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7.4. Оплата услуг осуществляется на основании акцептованных Заказчиком счетов- фактур и актов выполненных работ, выставленных согласно спецификации, прилагаемой к настоящему Техническому заданию (приложение № 3).</w:t>
      </w:r>
    </w:p>
    <w:p w:rsidR="009A1C88" w:rsidRPr="009B09DF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A1C88" w:rsidRPr="009B09DF" w:rsidRDefault="009A1C88" w:rsidP="009A1C88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9A1C88" w:rsidRPr="009B09DF" w:rsidTr="00677EE1">
        <w:tc>
          <w:tcPr>
            <w:tcW w:w="5670" w:type="dxa"/>
          </w:tcPr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            __________________________________</w:t>
            </w:r>
          </w:p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:rsidR="009A1C88" w:rsidRPr="009B09DF" w:rsidRDefault="009A1C88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9A1C88" w:rsidRPr="009B09DF" w:rsidRDefault="009A1C88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:rsidR="009A1C88" w:rsidRPr="009B09DF" w:rsidRDefault="009A1C88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A1C88" w:rsidRPr="009B09DF" w:rsidRDefault="009A1C88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A1C88" w:rsidRPr="009B09DF" w:rsidRDefault="009A1C88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9A1C88" w:rsidRPr="009B09DF" w:rsidRDefault="009A1C88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1C88" w:rsidRPr="009B09DF" w:rsidRDefault="009A1C88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A1C88" w:rsidRPr="009B09DF" w:rsidTr="00677EE1">
        <w:tc>
          <w:tcPr>
            <w:tcW w:w="5670" w:type="dxa"/>
          </w:tcPr>
          <w:p w:rsidR="009A1C88" w:rsidRPr="009B09DF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854" w:type="dxa"/>
          </w:tcPr>
          <w:p w:rsidR="009A1C88" w:rsidRPr="009B09DF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:rsidR="009A1C88" w:rsidRPr="009B09DF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1C88" w:rsidRPr="009B09DF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A1C88" w:rsidRPr="009B09DF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Pr="009B09DF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Pr="009B09DF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Pr="009B09DF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Pr="00B447E6" w:rsidRDefault="009A1C88" w:rsidP="009A1C88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№ 1</w:t>
      </w:r>
    </w:p>
    <w:p w:rsidR="009A1C88" w:rsidRDefault="009A1C88" w:rsidP="009A1C88">
      <w:pPr>
        <w:widowControl/>
        <w:autoSpaceDE/>
        <w:autoSpaceDN/>
        <w:adjustRightInd/>
        <w:ind w:left="708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</w:t>
      </w:r>
      <w:r w:rsidRPr="008104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проведение технологического и ценового аудита проекта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</w:p>
    <w:p w:rsidR="009A1C88" w:rsidRDefault="009A1C88" w:rsidP="009A1C88">
      <w:pPr>
        <w:widowControl/>
        <w:autoSpaceDE/>
        <w:autoSpaceDN/>
        <w:adjustRightInd/>
        <w:ind w:left="708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A1C88" w:rsidRPr="00B447E6" w:rsidRDefault="009A1C88" w:rsidP="009A1C88">
      <w:pPr>
        <w:widowControl/>
        <w:autoSpaceDE/>
        <w:autoSpaceDN/>
        <w:adjustRightInd/>
        <w:ind w:left="7088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9A1C88" w:rsidRPr="00B447E6" w:rsidRDefault="009A1C88" w:rsidP="009A1C88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  <w:r w:rsidRPr="00B447E6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.</w:t>
      </w: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9A1C88" w:rsidRPr="00B447E6" w:rsidRDefault="009A1C88" w:rsidP="009A1C88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г.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Ростов-на-Дону</w:t>
      </w: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</w:t>
      </w:r>
      <w:proofErr w:type="gramStart"/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«</w:t>
      </w:r>
      <w:proofErr w:type="gramEnd"/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___» ________ ____ г</w:t>
      </w:r>
    </w:p>
    <w:p w:rsidR="009A1C88" w:rsidRPr="00B447E6" w:rsidRDefault="009A1C88" w:rsidP="009A1C88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8" w:rsidRPr="00B447E6" w:rsidRDefault="009A1C88" w:rsidP="00677EE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8" w:rsidRPr="00B447E6" w:rsidRDefault="009A1C88" w:rsidP="00677EE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9A1C88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9A1C88" w:rsidRPr="00B447E6" w:rsidRDefault="009A1C88" w:rsidP="009A1C88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eastAsia="en-US"/>
        </w:rPr>
      </w:pP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57722B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ТОРОН</w:t>
      </w:r>
    </w:p>
    <w:p w:rsidR="009A1C88" w:rsidRPr="00B447E6" w:rsidRDefault="009A1C88" w:rsidP="009A1C88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9A1C88" w:rsidRPr="00B447E6" w:rsidRDefault="009A1C88" w:rsidP="009A1C88">
      <w:pPr>
        <w:widowControl/>
        <w:autoSpaceDE/>
        <w:autoSpaceDN/>
        <w:adjustRightInd/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:rsidR="009A1C88" w:rsidRPr="00B447E6" w:rsidRDefault="009A1C88" w:rsidP="009A1C88">
      <w:pPr>
        <w:ind w:left="6237" w:hanging="417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br w:type="page"/>
      </w:r>
      <w:r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lastRenderedPageBreak/>
        <w:t xml:space="preserve">       </w:t>
      </w: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2</w:t>
      </w:r>
    </w:p>
    <w:p w:rsidR="009A1C88" w:rsidRDefault="009A1C88" w:rsidP="009A1C88">
      <w:pPr>
        <w:widowControl/>
        <w:autoSpaceDE/>
        <w:autoSpaceDN/>
        <w:adjustRightInd/>
        <w:ind w:left="623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</w:t>
      </w:r>
      <w:r w:rsidRPr="008104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проведение технологического и ценового аудита проекта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</w:p>
    <w:p w:rsidR="009A1C88" w:rsidRDefault="009A1C88" w:rsidP="009A1C88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:rsidR="009A1C88" w:rsidRPr="00B447E6" w:rsidRDefault="009A1C88" w:rsidP="009A1C88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B447E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Этапы работ</w:t>
      </w:r>
    </w:p>
    <w:p w:rsidR="009A1C88" w:rsidRPr="00B447E6" w:rsidRDefault="009A1C88" w:rsidP="009A1C88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48"/>
        <w:gridCol w:w="1418"/>
        <w:gridCol w:w="1276"/>
        <w:gridCol w:w="1926"/>
      </w:tblGrid>
      <w:tr w:rsidR="009A1C88" w:rsidRPr="00B447E6" w:rsidTr="00677EE1">
        <w:trPr>
          <w:cantSplit/>
          <w:trHeight w:val="749"/>
          <w:jc w:val="center"/>
        </w:trPr>
        <w:tc>
          <w:tcPr>
            <w:tcW w:w="5048" w:type="dxa"/>
            <w:vAlign w:val="center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этапа</w:t>
            </w:r>
          </w:p>
        </w:tc>
        <w:tc>
          <w:tcPr>
            <w:tcW w:w="1418" w:type="dxa"/>
            <w:vAlign w:val="center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Срок начала этапа</w:t>
            </w:r>
          </w:p>
        </w:tc>
        <w:tc>
          <w:tcPr>
            <w:tcW w:w="1276" w:type="dxa"/>
            <w:vAlign w:val="center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Срок окончания этапа</w:t>
            </w:r>
          </w:p>
        </w:tc>
        <w:tc>
          <w:tcPr>
            <w:tcW w:w="1926" w:type="dxa"/>
            <w:vAlign w:val="center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Цель</w:t>
            </w:r>
          </w:p>
        </w:tc>
      </w:tr>
      <w:tr w:rsidR="009A1C88" w:rsidRPr="00B447E6" w:rsidTr="00677EE1">
        <w:trPr>
          <w:jc w:val="center"/>
        </w:trPr>
        <w:tc>
          <w:tcPr>
            <w:tcW w:w="9668" w:type="dxa"/>
            <w:gridSpan w:val="4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1 Этап</w:t>
            </w:r>
          </w:p>
        </w:tc>
      </w:tr>
      <w:tr w:rsidR="009A1C88" w:rsidRPr="00B447E6" w:rsidTr="00677EE1">
        <w:trPr>
          <w:jc w:val="center"/>
        </w:trPr>
        <w:tc>
          <w:tcPr>
            <w:tcW w:w="5048" w:type="dxa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1.1. Заказчик 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предоставляет Исполнителю: - утвержденную в установленном порядке инвестиционную программу Общества, а также комплект документов и материалов к утвержденной инвестиционной программе, в объеме, раскрываемом Обществом в соответствии со Стандартами раскрытия информации и/или ссылку на указанную информацию, размещенную в сети Интернет;</w:t>
            </w:r>
          </w:p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проект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8104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вносимых в 2017 году в инвестиционную программу ПАО «МРСК Юга» на 2016-2022 годы, утвержденную приказом Минэнерго России от 22.12.2016 № 1387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и/или ссылку на указанную информацию, размещенную в сети Интернет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 обосновывающие материалы к проекту изменений в инвестиционную программу, отчё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 ходе реализации инвестиционной программы за 4 квартал предшествующего года и др. материалов по требованию Исполнителя согласно Технического задания на проведение технологического и ценового аудита проекта изменений в инвестиционную программу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и/или ссылку на указанную информацию, размещенную в сети Интернет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 позднее 5 (пяти) рабочих дней с даты заключения Договора</w:t>
            </w:r>
          </w:p>
        </w:tc>
        <w:tc>
          <w:tcPr>
            <w:tcW w:w="1926" w:type="dxa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Передача исходных данных для проведения технологического и ценового аудита проекта изменений в инвестиционную программу </w:t>
            </w:r>
          </w:p>
        </w:tc>
      </w:tr>
      <w:tr w:rsidR="009A1C88" w:rsidRPr="00B447E6" w:rsidTr="00677EE1">
        <w:trPr>
          <w:jc w:val="center"/>
        </w:trPr>
        <w:tc>
          <w:tcPr>
            <w:tcW w:w="5048" w:type="dxa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1.2. Подготовка и передача Заказчику проекта Заключения о проведении технологического и ценового аудита для рассмотрения на СД в соответствии с п.1.1.4 Директивы </w:t>
            </w:r>
          </w:p>
        </w:tc>
        <w:tc>
          <w:tcPr>
            <w:tcW w:w="2694" w:type="dxa"/>
            <w:gridSpan w:val="2"/>
          </w:tcPr>
          <w:p w:rsidR="009A1C88" w:rsidRPr="006477AB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через 30 календарных дней с даты начала работ</w:t>
            </w:r>
          </w:p>
        </w:tc>
        <w:tc>
          <w:tcPr>
            <w:tcW w:w="1926" w:type="dxa"/>
          </w:tcPr>
          <w:p w:rsidR="009A1C88" w:rsidRPr="00B447E6" w:rsidRDefault="009A1C88" w:rsidP="00677EE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Выполнение п. 1.1.4. Директивы</w:t>
            </w:r>
          </w:p>
        </w:tc>
      </w:tr>
    </w:tbl>
    <w:p w:rsidR="009A1C88" w:rsidRDefault="009A1C88" w:rsidP="009A1C88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9A1C88" w:rsidRPr="00B447E6" w:rsidRDefault="009A1C88" w:rsidP="009A1C88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9A1C88" w:rsidRDefault="009A1C88" w:rsidP="009A1C88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9A1C88" w:rsidRPr="007A7E1A" w:rsidRDefault="009A1C88" w:rsidP="009A1C88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A7E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 на проведение технологического и ценового аудита проекта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</w:p>
    <w:p w:rsidR="009A1C88" w:rsidRDefault="009A1C88" w:rsidP="009A1C88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Спецификация на проведение технологического и ценового аудита проекта 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9A1C88" w:rsidRPr="00B447E6" w:rsidTr="00677EE1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9A1C88" w:rsidRPr="00B447E6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88" w:rsidRPr="00B447E6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88" w:rsidRPr="00B447E6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88" w:rsidRPr="00B447E6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88" w:rsidRPr="00B447E6" w:rsidTr="00677EE1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1C88" w:rsidRPr="00B447E6" w:rsidRDefault="009A1C88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9A1C88" w:rsidRPr="00B447E6" w:rsidRDefault="009A1C88" w:rsidP="009A1C88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A1C88" w:rsidRPr="00B447E6" w:rsidTr="00677EE1">
        <w:trPr>
          <w:jc w:val="center"/>
        </w:trPr>
        <w:tc>
          <w:tcPr>
            <w:tcW w:w="4820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9A1C88" w:rsidRPr="00B447E6" w:rsidRDefault="009A1C88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Pr="00B447E6" w:rsidRDefault="009A1C88" w:rsidP="009A1C88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A1C88" w:rsidRDefault="009A1C88" w:rsidP="009A1C88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9A1C88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D39AD" w:rsidRPr="00B447E6" w:rsidSect="00154399">
      <w:headerReference w:type="even" r:id="rId8"/>
      <w:headerReference w:type="default" r:id="rId9"/>
      <w:pgSz w:w="11906" w:h="16838" w:code="9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3B3" w:rsidRDefault="005613B3" w:rsidP="0058670B">
      <w:r>
        <w:separator/>
      </w:r>
    </w:p>
  </w:endnote>
  <w:endnote w:type="continuationSeparator" w:id="0">
    <w:p w:rsidR="005613B3" w:rsidRDefault="005613B3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3B3" w:rsidRDefault="005613B3" w:rsidP="0058670B">
      <w:r>
        <w:separator/>
      </w:r>
    </w:p>
  </w:footnote>
  <w:footnote w:type="continuationSeparator" w:id="0">
    <w:p w:rsidR="005613B3" w:rsidRDefault="005613B3" w:rsidP="0058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56F" w:rsidRDefault="00D8256F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256F" w:rsidRDefault="00D825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56F" w:rsidRDefault="00D825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5C68"/>
    <w:multiLevelType w:val="hybridMultilevel"/>
    <w:tmpl w:val="AE0EC04E"/>
    <w:lvl w:ilvl="0" w:tplc="031245CA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F5928"/>
    <w:multiLevelType w:val="hybridMultilevel"/>
    <w:tmpl w:val="D432FC94"/>
    <w:lvl w:ilvl="0" w:tplc="9F5048CA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4E33144"/>
    <w:multiLevelType w:val="hybridMultilevel"/>
    <w:tmpl w:val="7CF2B0DE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453C25"/>
    <w:multiLevelType w:val="hybridMultilevel"/>
    <w:tmpl w:val="126E497E"/>
    <w:lvl w:ilvl="0" w:tplc="CA3872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11D29E4"/>
    <w:multiLevelType w:val="multilevel"/>
    <w:tmpl w:val="950698B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65D0FFF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47930B43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8CA32DE"/>
    <w:multiLevelType w:val="multilevel"/>
    <w:tmpl w:val="62887BF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6C4DA9"/>
    <w:multiLevelType w:val="multilevel"/>
    <w:tmpl w:val="0E9E41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21" w15:restartNumberingAfterBreak="0">
    <w:nsid w:val="555F7135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9112E"/>
    <w:multiLevelType w:val="hybridMultilevel"/>
    <w:tmpl w:val="9BE0826A"/>
    <w:lvl w:ilvl="0" w:tplc="78166F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24E18D2"/>
    <w:multiLevelType w:val="hybridMultilevel"/>
    <w:tmpl w:val="C6E26008"/>
    <w:lvl w:ilvl="0" w:tplc="CD8AD742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6417144C"/>
    <w:multiLevelType w:val="hybridMultilevel"/>
    <w:tmpl w:val="CD549E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A4277A"/>
    <w:multiLevelType w:val="hybridMultilevel"/>
    <w:tmpl w:val="58D69182"/>
    <w:lvl w:ilvl="0" w:tplc="ADA08150">
      <w:start w:val="1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519F3"/>
    <w:multiLevelType w:val="hybridMultilevel"/>
    <w:tmpl w:val="4B6E4976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11C0F58"/>
    <w:multiLevelType w:val="multilevel"/>
    <w:tmpl w:val="100AD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F7F16"/>
    <w:multiLevelType w:val="hybridMultilevel"/>
    <w:tmpl w:val="5CA4876C"/>
    <w:lvl w:ilvl="0" w:tplc="CA387206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692D83"/>
    <w:multiLevelType w:val="hybridMultilevel"/>
    <w:tmpl w:val="4C84BB08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29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26"/>
    <w:lvlOverride w:ilvl="0">
      <w:startOverride w:val="3"/>
    </w:lvlOverride>
  </w:num>
  <w:num w:numId="6">
    <w:abstractNumId w:val="24"/>
    <w:lvlOverride w:ilvl="0">
      <w:startOverride w:val="6"/>
    </w:lvlOverride>
  </w:num>
  <w:num w:numId="7">
    <w:abstractNumId w:val="33"/>
    <w:lvlOverride w:ilvl="0">
      <w:startOverride w:val="8"/>
    </w:lvlOverride>
  </w:num>
  <w:num w:numId="8">
    <w:abstractNumId w:val="27"/>
  </w:num>
  <w:num w:numId="9">
    <w:abstractNumId w:val="18"/>
  </w:num>
  <w:num w:numId="10">
    <w:abstractNumId w:val="25"/>
  </w:num>
  <w:num w:numId="11">
    <w:abstractNumId w:val="37"/>
  </w:num>
  <w:num w:numId="12">
    <w:abstractNumId w:val="9"/>
  </w:num>
  <w:num w:numId="13">
    <w:abstractNumId w:val="31"/>
  </w:num>
  <w:num w:numId="14">
    <w:abstractNumId w:val="34"/>
  </w:num>
  <w:num w:numId="15">
    <w:abstractNumId w:val="17"/>
  </w:num>
  <w:num w:numId="16">
    <w:abstractNumId w:val="16"/>
  </w:num>
  <w:num w:numId="17">
    <w:abstractNumId w:val="10"/>
  </w:num>
  <w:num w:numId="18">
    <w:abstractNumId w:val="36"/>
  </w:num>
  <w:num w:numId="19">
    <w:abstractNumId w:val="13"/>
  </w:num>
  <w:num w:numId="20">
    <w:abstractNumId w:val="3"/>
  </w:num>
  <w:num w:numId="21">
    <w:abstractNumId w:val="6"/>
  </w:num>
  <w:num w:numId="22">
    <w:abstractNumId w:val="0"/>
  </w:num>
  <w:num w:numId="23">
    <w:abstractNumId w:val="15"/>
  </w:num>
  <w:num w:numId="24">
    <w:abstractNumId w:val="12"/>
  </w:num>
  <w:num w:numId="25">
    <w:abstractNumId w:val="22"/>
  </w:num>
  <w:num w:numId="26">
    <w:abstractNumId w:val="35"/>
  </w:num>
  <w:num w:numId="27">
    <w:abstractNumId w:val="19"/>
  </w:num>
  <w:num w:numId="28">
    <w:abstractNumId w:val="30"/>
  </w:num>
  <w:num w:numId="29">
    <w:abstractNumId w:val="32"/>
  </w:num>
  <w:num w:numId="30">
    <w:abstractNumId w:val="4"/>
  </w:num>
  <w:num w:numId="31">
    <w:abstractNumId w:val="11"/>
  </w:num>
  <w:num w:numId="32">
    <w:abstractNumId w:val="28"/>
  </w:num>
  <w:num w:numId="33">
    <w:abstractNumId w:val="5"/>
  </w:num>
  <w:num w:numId="34">
    <w:abstractNumId w:val="23"/>
  </w:num>
  <w:num w:numId="35">
    <w:abstractNumId w:val="21"/>
  </w:num>
  <w:num w:numId="36">
    <w:abstractNumId w:val="7"/>
  </w:num>
  <w:num w:numId="3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0B"/>
    <w:rsid w:val="000052A4"/>
    <w:rsid w:val="0001295A"/>
    <w:rsid w:val="00012DF0"/>
    <w:rsid w:val="00013D94"/>
    <w:rsid w:val="00013F58"/>
    <w:rsid w:val="00016C1C"/>
    <w:rsid w:val="000177BC"/>
    <w:rsid w:val="00033CB2"/>
    <w:rsid w:val="00037270"/>
    <w:rsid w:val="00046EB1"/>
    <w:rsid w:val="00060840"/>
    <w:rsid w:val="00061590"/>
    <w:rsid w:val="00062699"/>
    <w:rsid w:val="000633F0"/>
    <w:rsid w:val="0006392A"/>
    <w:rsid w:val="00064C56"/>
    <w:rsid w:val="000677E5"/>
    <w:rsid w:val="000678DE"/>
    <w:rsid w:val="000722CC"/>
    <w:rsid w:val="00083DCF"/>
    <w:rsid w:val="00087B5F"/>
    <w:rsid w:val="00094934"/>
    <w:rsid w:val="00095F07"/>
    <w:rsid w:val="000A4EEE"/>
    <w:rsid w:val="000B0094"/>
    <w:rsid w:val="000B0F43"/>
    <w:rsid w:val="000B2A02"/>
    <w:rsid w:val="000B4542"/>
    <w:rsid w:val="000C0572"/>
    <w:rsid w:val="000C7C43"/>
    <w:rsid w:val="000D1E86"/>
    <w:rsid w:val="000D3214"/>
    <w:rsid w:val="000D42A1"/>
    <w:rsid w:val="000D7308"/>
    <w:rsid w:val="000E0E19"/>
    <w:rsid w:val="000E56AB"/>
    <w:rsid w:val="000F17E6"/>
    <w:rsid w:val="000F1B7A"/>
    <w:rsid w:val="000F5379"/>
    <w:rsid w:val="000F5D21"/>
    <w:rsid w:val="001100D3"/>
    <w:rsid w:val="0011255C"/>
    <w:rsid w:val="00112947"/>
    <w:rsid w:val="00114B3F"/>
    <w:rsid w:val="00114C8D"/>
    <w:rsid w:val="00114F06"/>
    <w:rsid w:val="001155BF"/>
    <w:rsid w:val="00120DCE"/>
    <w:rsid w:val="00123FEE"/>
    <w:rsid w:val="00124961"/>
    <w:rsid w:val="00124A57"/>
    <w:rsid w:val="00126871"/>
    <w:rsid w:val="00126D46"/>
    <w:rsid w:val="00127D46"/>
    <w:rsid w:val="001314AE"/>
    <w:rsid w:val="00134219"/>
    <w:rsid w:val="00141CFC"/>
    <w:rsid w:val="001421C7"/>
    <w:rsid w:val="00142339"/>
    <w:rsid w:val="001503C5"/>
    <w:rsid w:val="00151812"/>
    <w:rsid w:val="00152AFC"/>
    <w:rsid w:val="00153E8C"/>
    <w:rsid w:val="00154399"/>
    <w:rsid w:val="00155159"/>
    <w:rsid w:val="00155866"/>
    <w:rsid w:val="00155DAD"/>
    <w:rsid w:val="00156362"/>
    <w:rsid w:val="00164B7E"/>
    <w:rsid w:val="001736EB"/>
    <w:rsid w:val="00177FF4"/>
    <w:rsid w:val="00181D93"/>
    <w:rsid w:val="00191318"/>
    <w:rsid w:val="00191F01"/>
    <w:rsid w:val="0019203E"/>
    <w:rsid w:val="00192BDD"/>
    <w:rsid w:val="00195305"/>
    <w:rsid w:val="00197171"/>
    <w:rsid w:val="00197EB2"/>
    <w:rsid w:val="001A0741"/>
    <w:rsid w:val="001A1E65"/>
    <w:rsid w:val="001A7AC5"/>
    <w:rsid w:val="001B6736"/>
    <w:rsid w:val="001E05C5"/>
    <w:rsid w:val="001E1892"/>
    <w:rsid w:val="001E51CF"/>
    <w:rsid w:val="001F188A"/>
    <w:rsid w:val="001F4934"/>
    <w:rsid w:val="001F6E5B"/>
    <w:rsid w:val="001F6ED1"/>
    <w:rsid w:val="002025A1"/>
    <w:rsid w:val="00203AD7"/>
    <w:rsid w:val="0020474B"/>
    <w:rsid w:val="00210E66"/>
    <w:rsid w:val="0021102A"/>
    <w:rsid w:val="00212385"/>
    <w:rsid w:val="002128B0"/>
    <w:rsid w:val="002153B2"/>
    <w:rsid w:val="00221671"/>
    <w:rsid w:val="00221A13"/>
    <w:rsid w:val="00222EBC"/>
    <w:rsid w:val="0022492D"/>
    <w:rsid w:val="00226161"/>
    <w:rsid w:val="002310F6"/>
    <w:rsid w:val="0024176C"/>
    <w:rsid w:val="00243274"/>
    <w:rsid w:val="00243BD2"/>
    <w:rsid w:val="00250038"/>
    <w:rsid w:val="00253D17"/>
    <w:rsid w:val="00255B68"/>
    <w:rsid w:val="00257476"/>
    <w:rsid w:val="00270F3B"/>
    <w:rsid w:val="002743B7"/>
    <w:rsid w:val="0027695D"/>
    <w:rsid w:val="0028186A"/>
    <w:rsid w:val="0028409C"/>
    <w:rsid w:val="0028788C"/>
    <w:rsid w:val="00296EB1"/>
    <w:rsid w:val="00297669"/>
    <w:rsid w:val="002A2B26"/>
    <w:rsid w:val="002B5E69"/>
    <w:rsid w:val="002C0674"/>
    <w:rsid w:val="002C2361"/>
    <w:rsid w:val="002C6F96"/>
    <w:rsid w:val="002D372C"/>
    <w:rsid w:val="002E2207"/>
    <w:rsid w:val="002E7788"/>
    <w:rsid w:val="002F2071"/>
    <w:rsid w:val="002F2A08"/>
    <w:rsid w:val="002F3886"/>
    <w:rsid w:val="002F54B4"/>
    <w:rsid w:val="003003A6"/>
    <w:rsid w:val="00300DC8"/>
    <w:rsid w:val="003031CC"/>
    <w:rsid w:val="003035F1"/>
    <w:rsid w:val="0031057E"/>
    <w:rsid w:val="003148BF"/>
    <w:rsid w:val="00322B2F"/>
    <w:rsid w:val="003253F7"/>
    <w:rsid w:val="00325565"/>
    <w:rsid w:val="00325A89"/>
    <w:rsid w:val="00327DBC"/>
    <w:rsid w:val="003322D9"/>
    <w:rsid w:val="00336E01"/>
    <w:rsid w:val="0034462B"/>
    <w:rsid w:val="00346DA0"/>
    <w:rsid w:val="0035207B"/>
    <w:rsid w:val="003530DA"/>
    <w:rsid w:val="0035418A"/>
    <w:rsid w:val="00362FF0"/>
    <w:rsid w:val="00363334"/>
    <w:rsid w:val="003658C1"/>
    <w:rsid w:val="00380ADF"/>
    <w:rsid w:val="00390B67"/>
    <w:rsid w:val="0039484E"/>
    <w:rsid w:val="003971AC"/>
    <w:rsid w:val="003974A9"/>
    <w:rsid w:val="003A51AE"/>
    <w:rsid w:val="003A60C6"/>
    <w:rsid w:val="003A70E3"/>
    <w:rsid w:val="003C05CA"/>
    <w:rsid w:val="003C2B50"/>
    <w:rsid w:val="003C3B80"/>
    <w:rsid w:val="003C74C6"/>
    <w:rsid w:val="003D11F8"/>
    <w:rsid w:val="003D3534"/>
    <w:rsid w:val="003D3AC1"/>
    <w:rsid w:val="003D616B"/>
    <w:rsid w:val="003E06DF"/>
    <w:rsid w:val="003E0FDE"/>
    <w:rsid w:val="003E484D"/>
    <w:rsid w:val="003E60F0"/>
    <w:rsid w:val="003E7DDE"/>
    <w:rsid w:val="003F4D65"/>
    <w:rsid w:val="003F4DB8"/>
    <w:rsid w:val="003F4E3A"/>
    <w:rsid w:val="003F6D88"/>
    <w:rsid w:val="004078D6"/>
    <w:rsid w:val="00411E6E"/>
    <w:rsid w:val="0042187A"/>
    <w:rsid w:val="0042425C"/>
    <w:rsid w:val="00424564"/>
    <w:rsid w:val="00425EED"/>
    <w:rsid w:val="004263EF"/>
    <w:rsid w:val="00427BE3"/>
    <w:rsid w:val="004303D3"/>
    <w:rsid w:val="00440DA4"/>
    <w:rsid w:val="0045043F"/>
    <w:rsid w:val="00450C3F"/>
    <w:rsid w:val="00454586"/>
    <w:rsid w:val="00454A74"/>
    <w:rsid w:val="00454E5A"/>
    <w:rsid w:val="00455C40"/>
    <w:rsid w:val="00457FF0"/>
    <w:rsid w:val="00461793"/>
    <w:rsid w:val="00462CC4"/>
    <w:rsid w:val="004638A2"/>
    <w:rsid w:val="00472259"/>
    <w:rsid w:val="00475E60"/>
    <w:rsid w:val="00482347"/>
    <w:rsid w:val="00485DE4"/>
    <w:rsid w:val="00486149"/>
    <w:rsid w:val="00492AD7"/>
    <w:rsid w:val="00494B5F"/>
    <w:rsid w:val="00497E3D"/>
    <w:rsid w:val="004A0AF7"/>
    <w:rsid w:val="004A6949"/>
    <w:rsid w:val="004B1754"/>
    <w:rsid w:val="004C5475"/>
    <w:rsid w:val="004D0919"/>
    <w:rsid w:val="004D1167"/>
    <w:rsid w:val="004D6AC1"/>
    <w:rsid w:val="004D7A47"/>
    <w:rsid w:val="004E19E5"/>
    <w:rsid w:val="004E59CE"/>
    <w:rsid w:val="004E74E1"/>
    <w:rsid w:val="004F0933"/>
    <w:rsid w:val="004F7B9D"/>
    <w:rsid w:val="004F7DB7"/>
    <w:rsid w:val="00507DE7"/>
    <w:rsid w:val="0051109D"/>
    <w:rsid w:val="005203CF"/>
    <w:rsid w:val="0052533C"/>
    <w:rsid w:val="00527633"/>
    <w:rsid w:val="00535721"/>
    <w:rsid w:val="00535CEF"/>
    <w:rsid w:val="005369AF"/>
    <w:rsid w:val="00537054"/>
    <w:rsid w:val="00537EBA"/>
    <w:rsid w:val="00540545"/>
    <w:rsid w:val="00541C2E"/>
    <w:rsid w:val="00544C9E"/>
    <w:rsid w:val="005505D6"/>
    <w:rsid w:val="00560905"/>
    <w:rsid w:val="005613B3"/>
    <w:rsid w:val="0057722B"/>
    <w:rsid w:val="005776D9"/>
    <w:rsid w:val="00577F50"/>
    <w:rsid w:val="00583C34"/>
    <w:rsid w:val="0058484A"/>
    <w:rsid w:val="0058576D"/>
    <w:rsid w:val="0058670B"/>
    <w:rsid w:val="00586A8E"/>
    <w:rsid w:val="00596A5D"/>
    <w:rsid w:val="00596DFB"/>
    <w:rsid w:val="005A1015"/>
    <w:rsid w:val="005A1CA0"/>
    <w:rsid w:val="005B0F80"/>
    <w:rsid w:val="005B612C"/>
    <w:rsid w:val="005C4065"/>
    <w:rsid w:val="005C4D44"/>
    <w:rsid w:val="005E0300"/>
    <w:rsid w:val="005E0A34"/>
    <w:rsid w:val="005E27D9"/>
    <w:rsid w:val="005E5586"/>
    <w:rsid w:val="005E7466"/>
    <w:rsid w:val="005E7CBE"/>
    <w:rsid w:val="005F14D7"/>
    <w:rsid w:val="005F602E"/>
    <w:rsid w:val="006017D1"/>
    <w:rsid w:val="006032CE"/>
    <w:rsid w:val="006100F5"/>
    <w:rsid w:val="00610D26"/>
    <w:rsid w:val="006114E6"/>
    <w:rsid w:val="00611B21"/>
    <w:rsid w:val="00611FC3"/>
    <w:rsid w:val="00612096"/>
    <w:rsid w:val="00612871"/>
    <w:rsid w:val="00613647"/>
    <w:rsid w:val="00613AAE"/>
    <w:rsid w:val="00613FE2"/>
    <w:rsid w:val="00634C00"/>
    <w:rsid w:val="006356CC"/>
    <w:rsid w:val="00635D55"/>
    <w:rsid w:val="00636C90"/>
    <w:rsid w:val="00643DCE"/>
    <w:rsid w:val="006448F2"/>
    <w:rsid w:val="00646A08"/>
    <w:rsid w:val="006477AB"/>
    <w:rsid w:val="00651B11"/>
    <w:rsid w:val="006576E8"/>
    <w:rsid w:val="006619C0"/>
    <w:rsid w:val="006631CE"/>
    <w:rsid w:val="00664837"/>
    <w:rsid w:val="00672F1E"/>
    <w:rsid w:val="00673E85"/>
    <w:rsid w:val="00681FC7"/>
    <w:rsid w:val="006866F4"/>
    <w:rsid w:val="006909C9"/>
    <w:rsid w:val="00693C7C"/>
    <w:rsid w:val="00693CA1"/>
    <w:rsid w:val="00696DBD"/>
    <w:rsid w:val="00697666"/>
    <w:rsid w:val="00697AA0"/>
    <w:rsid w:val="006A3CE7"/>
    <w:rsid w:val="006A4F92"/>
    <w:rsid w:val="006A7E9E"/>
    <w:rsid w:val="006B2E69"/>
    <w:rsid w:val="006B6EEB"/>
    <w:rsid w:val="006B7365"/>
    <w:rsid w:val="006C05A2"/>
    <w:rsid w:val="006C7A98"/>
    <w:rsid w:val="006D3510"/>
    <w:rsid w:val="006D3708"/>
    <w:rsid w:val="006D6E47"/>
    <w:rsid w:val="006D7871"/>
    <w:rsid w:val="006F0B3B"/>
    <w:rsid w:val="006F1AC6"/>
    <w:rsid w:val="006F57BF"/>
    <w:rsid w:val="006F6DB6"/>
    <w:rsid w:val="00712CD5"/>
    <w:rsid w:val="0071351A"/>
    <w:rsid w:val="0072626F"/>
    <w:rsid w:val="00730888"/>
    <w:rsid w:val="007351C2"/>
    <w:rsid w:val="007423D8"/>
    <w:rsid w:val="00750565"/>
    <w:rsid w:val="00753ECE"/>
    <w:rsid w:val="00757DB8"/>
    <w:rsid w:val="00760B2D"/>
    <w:rsid w:val="007612F6"/>
    <w:rsid w:val="007621D4"/>
    <w:rsid w:val="0076461B"/>
    <w:rsid w:val="00764C7D"/>
    <w:rsid w:val="007742A8"/>
    <w:rsid w:val="007753B5"/>
    <w:rsid w:val="00783AF4"/>
    <w:rsid w:val="00785769"/>
    <w:rsid w:val="00792EC5"/>
    <w:rsid w:val="00793766"/>
    <w:rsid w:val="00793EA8"/>
    <w:rsid w:val="00794862"/>
    <w:rsid w:val="00795969"/>
    <w:rsid w:val="007A1F8E"/>
    <w:rsid w:val="007A206C"/>
    <w:rsid w:val="007A54A1"/>
    <w:rsid w:val="007A6385"/>
    <w:rsid w:val="007A697B"/>
    <w:rsid w:val="007B22D4"/>
    <w:rsid w:val="007B2357"/>
    <w:rsid w:val="007B3BCD"/>
    <w:rsid w:val="007B476C"/>
    <w:rsid w:val="007B6073"/>
    <w:rsid w:val="007C351E"/>
    <w:rsid w:val="007C62F5"/>
    <w:rsid w:val="007D3199"/>
    <w:rsid w:val="007E1A0D"/>
    <w:rsid w:val="007E2809"/>
    <w:rsid w:val="007E2A63"/>
    <w:rsid w:val="007E6BE8"/>
    <w:rsid w:val="007F5210"/>
    <w:rsid w:val="007F6182"/>
    <w:rsid w:val="007F6F96"/>
    <w:rsid w:val="00810B5A"/>
    <w:rsid w:val="00811678"/>
    <w:rsid w:val="00812E68"/>
    <w:rsid w:val="00815225"/>
    <w:rsid w:val="00816189"/>
    <w:rsid w:val="00817E7A"/>
    <w:rsid w:val="00820580"/>
    <w:rsid w:val="00823E00"/>
    <w:rsid w:val="008240EA"/>
    <w:rsid w:val="00824C5F"/>
    <w:rsid w:val="008312DE"/>
    <w:rsid w:val="00831D21"/>
    <w:rsid w:val="00831DAD"/>
    <w:rsid w:val="00835393"/>
    <w:rsid w:val="00837635"/>
    <w:rsid w:val="00837F52"/>
    <w:rsid w:val="00842249"/>
    <w:rsid w:val="008445A7"/>
    <w:rsid w:val="00854140"/>
    <w:rsid w:val="00856E62"/>
    <w:rsid w:val="00865093"/>
    <w:rsid w:val="00867BEC"/>
    <w:rsid w:val="008702E3"/>
    <w:rsid w:val="0087214A"/>
    <w:rsid w:val="00875D8D"/>
    <w:rsid w:val="00880818"/>
    <w:rsid w:val="0088525C"/>
    <w:rsid w:val="00890F5E"/>
    <w:rsid w:val="00891D54"/>
    <w:rsid w:val="008922C1"/>
    <w:rsid w:val="00893007"/>
    <w:rsid w:val="008938EE"/>
    <w:rsid w:val="00897737"/>
    <w:rsid w:val="008A1432"/>
    <w:rsid w:val="008A325C"/>
    <w:rsid w:val="008B437C"/>
    <w:rsid w:val="008B5411"/>
    <w:rsid w:val="008C10D3"/>
    <w:rsid w:val="008C3DEB"/>
    <w:rsid w:val="008C4602"/>
    <w:rsid w:val="008C6EA5"/>
    <w:rsid w:val="008D117D"/>
    <w:rsid w:val="008D1378"/>
    <w:rsid w:val="008D5C5C"/>
    <w:rsid w:val="008D7280"/>
    <w:rsid w:val="008E301D"/>
    <w:rsid w:val="008F0C2A"/>
    <w:rsid w:val="008F61BC"/>
    <w:rsid w:val="008F6270"/>
    <w:rsid w:val="00901DB7"/>
    <w:rsid w:val="00905E04"/>
    <w:rsid w:val="00915D96"/>
    <w:rsid w:val="009200D9"/>
    <w:rsid w:val="009262DA"/>
    <w:rsid w:val="009263D2"/>
    <w:rsid w:val="00935A9D"/>
    <w:rsid w:val="00942862"/>
    <w:rsid w:val="00951E28"/>
    <w:rsid w:val="00953C3E"/>
    <w:rsid w:val="00954FCA"/>
    <w:rsid w:val="009573AF"/>
    <w:rsid w:val="009646BA"/>
    <w:rsid w:val="00967EA2"/>
    <w:rsid w:val="00980DC3"/>
    <w:rsid w:val="00981040"/>
    <w:rsid w:val="009817F9"/>
    <w:rsid w:val="00982594"/>
    <w:rsid w:val="0098523B"/>
    <w:rsid w:val="009905D6"/>
    <w:rsid w:val="009936F7"/>
    <w:rsid w:val="00997B1C"/>
    <w:rsid w:val="009A1C88"/>
    <w:rsid w:val="009A282F"/>
    <w:rsid w:val="009A39C3"/>
    <w:rsid w:val="009A5B44"/>
    <w:rsid w:val="009A6DE6"/>
    <w:rsid w:val="009B09DF"/>
    <w:rsid w:val="009B5F0E"/>
    <w:rsid w:val="009C1E7C"/>
    <w:rsid w:val="009C7C9B"/>
    <w:rsid w:val="009D24CC"/>
    <w:rsid w:val="009D5715"/>
    <w:rsid w:val="009E0E1B"/>
    <w:rsid w:val="009F4171"/>
    <w:rsid w:val="009F42CC"/>
    <w:rsid w:val="009F4C5C"/>
    <w:rsid w:val="00A02F4B"/>
    <w:rsid w:val="00A06E9D"/>
    <w:rsid w:val="00A10821"/>
    <w:rsid w:val="00A21355"/>
    <w:rsid w:val="00A219A8"/>
    <w:rsid w:val="00A219F4"/>
    <w:rsid w:val="00A2205C"/>
    <w:rsid w:val="00A23AFC"/>
    <w:rsid w:val="00A26335"/>
    <w:rsid w:val="00A33568"/>
    <w:rsid w:val="00A400E6"/>
    <w:rsid w:val="00A40C82"/>
    <w:rsid w:val="00A4588C"/>
    <w:rsid w:val="00A46D31"/>
    <w:rsid w:val="00A50178"/>
    <w:rsid w:val="00A51B97"/>
    <w:rsid w:val="00A522C4"/>
    <w:rsid w:val="00A54ECC"/>
    <w:rsid w:val="00A63E22"/>
    <w:rsid w:val="00A6483B"/>
    <w:rsid w:val="00A7465B"/>
    <w:rsid w:val="00A813C9"/>
    <w:rsid w:val="00A8473A"/>
    <w:rsid w:val="00A86610"/>
    <w:rsid w:val="00A87304"/>
    <w:rsid w:val="00A96128"/>
    <w:rsid w:val="00AA03E0"/>
    <w:rsid w:val="00AA32AB"/>
    <w:rsid w:val="00AA3B25"/>
    <w:rsid w:val="00AA5150"/>
    <w:rsid w:val="00AA53D7"/>
    <w:rsid w:val="00AA71D1"/>
    <w:rsid w:val="00AA7238"/>
    <w:rsid w:val="00AB1AAF"/>
    <w:rsid w:val="00AB6D75"/>
    <w:rsid w:val="00AC1884"/>
    <w:rsid w:val="00AC2219"/>
    <w:rsid w:val="00AC2654"/>
    <w:rsid w:val="00AC505C"/>
    <w:rsid w:val="00AD06A7"/>
    <w:rsid w:val="00AD080A"/>
    <w:rsid w:val="00AE3FD1"/>
    <w:rsid w:val="00AE4FBE"/>
    <w:rsid w:val="00AE5758"/>
    <w:rsid w:val="00AF0BF1"/>
    <w:rsid w:val="00AF1B2B"/>
    <w:rsid w:val="00AF41FE"/>
    <w:rsid w:val="00B006E0"/>
    <w:rsid w:val="00B00B70"/>
    <w:rsid w:val="00B0192F"/>
    <w:rsid w:val="00B01FB5"/>
    <w:rsid w:val="00B03257"/>
    <w:rsid w:val="00B03CA8"/>
    <w:rsid w:val="00B06874"/>
    <w:rsid w:val="00B15190"/>
    <w:rsid w:val="00B21E18"/>
    <w:rsid w:val="00B31052"/>
    <w:rsid w:val="00B31D8A"/>
    <w:rsid w:val="00B33218"/>
    <w:rsid w:val="00B34E23"/>
    <w:rsid w:val="00B3698F"/>
    <w:rsid w:val="00B41E82"/>
    <w:rsid w:val="00B447E6"/>
    <w:rsid w:val="00B44DF3"/>
    <w:rsid w:val="00B534E1"/>
    <w:rsid w:val="00B53AFF"/>
    <w:rsid w:val="00B547CD"/>
    <w:rsid w:val="00B5510A"/>
    <w:rsid w:val="00B55553"/>
    <w:rsid w:val="00B57709"/>
    <w:rsid w:val="00B6027A"/>
    <w:rsid w:val="00B71256"/>
    <w:rsid w:val="00B74165"/>
    <w:rsid w:val="00B751E5"/>
    <w:rsid w:val="00B77F28"/>
    <w:rsid w:val="00B83CBC"/>
    <w:rsid w:val="00B855A5"/>
    <w:rsid w:val="00B908A5"/>
    <w:rsid w:val="00B93209"/>
    <w:rsid w:val="00B976FA"/>
    <w:rsid w:val="00BA0F02"/>
    <w:rsid w:val="00BA3498"/>
    <w:rsid w:val="00BB4A14"/>
    <w:rsid w:val="00BD39AD"/>
    <w:rsid w:val="00BD3EF7"/>
    <w:rsid w:val="00BF0DEF"/>
    <w:rsid w:val="00BF7107"/>
    <w:rsid w:val="00C03A40"/>
    <w:rsid w:val="00C06AAA"/>
    <w:rsid w:val="00C1171D"/>
    <w:rsid w:val="00C1392C"/>
    <w:rsid w:val="00C17B16"/>
    <w:rsid w:val="00C233DB"/>
    <w:rsid w:val="00C24EDF"/>
    <w:rsid w:val="00C24FEC"/>
    <w:rsid w:val="00C2535F"/>
    <w:rsid w:val="00C26247"/>
    <w:rsid w:val="00C26712"/>
    <w:rsid w:val="00C35FF4"/>
    <w:rsid w:val="00C41887"/>
    <w:rsid w:val="00C425F7"/>
    <w:rsid w:val="00C45310"/>
    <w:rsid w:val="00C45583"/>
    <w:rsid w:val="00C462BF"/>
    <w:rsid w:val="00C502BC"/>
    <w:rsid w:val="00C55152"/>
    <w:rsid w:val="00C55B59"/>
    <w:rsid w:val="00C67CD2"/>
    <w:rsid w:val="00C71FC4"/>
    <w:rsid w:val="00C72CF6"/>
    <w:rsid w:val="00C74998"/>
    <w:rsid w:val="00C76918"/>
    <w:rsid w:val="00C8219E"/>
    <w:rsid w:val="00C82B4A"/>
    <w:rsid w:val="00C84919"/>
    <w:rsid w:val="00C86C93"/>
    <w:rsid w:val="00C92AD9"/>
    <w:rsid w:val="00C97860"/>
    <w:rsid w:val="00CA1557"/>
    <w:rsid w:val="00CA1FE9"/>
    <w:rsid w:val="00CA7704"/>
    <w:rsid w:val="00CB0C08"/>
    <w:rsid w:val="00CB1BF1"/>
    <w:rsid w:val="00CB38DB"/>
    <w:rsid w:val="00CB5AD6"/>
    <w:rsid w:val="00CC01F9"/>
    <w:rsid w:val="00CD77B4"/>
    <w:rsid w:val="00CE37F0"/>
    <w:rsid w:val="00CF46B6"/>
    <w:rsid w:val="00D004EE"/>
    <w:rsid w:val="00D02C5B"/>
    <w:rsid w:val="00D0619A"/>
    <w:rsid w:val="00D1118C"/>
    <w:rsid w:val="00D130A4"/>
    <w:rsid w:val="00D20481"/>
    <w:rsid w:val="00D228D8"/>
    <w:rsid w:val="00D23676"/>
    <w:rsid w:val="00D23CFC"/>
    <w:rsid w:val="00D24F01"/>
    <w:rsid w:val="00D269B8"/>
    <w:rsid w:val="00D34811"/>
    <w:rsid w:val="00D34E3D"/>
    <w:rsid w:val="00D34E8C"/>
    <w:rsid w:val="00D36C38"/>
    <w:rsid w:val="00D442DA"/>
    <w:rsid w:val="00D47193"/>
    <w:rsid w:val="00D47396"/>
    <w:rsid w:val="00D53E80"/>
    <w:rsid w:val="00D60E9E"/>
    <w:rsid w:val="00D61E1F"/>
    <w:rsid w:val="00D67457"/>
    <w:rsid w:val="00D72770"/>
    <w:rsid w:val="00D8256F"/>
    <w:rsid w:val="00D91075"/>
    <w:rsid w:val="00D96335"/>
    <w:rsid w:val="00D966DB"/>
    <w:rsid w:val="00DA00C1"/>
    <w:rsid w:val="00DA063C"/>
    <w:rsid w:val="00DA1141"/>
    <w:rsid w:val="00DA4C7D"/>
    <w:rsid w:val="00DB3A41"/>
    <w:rsid w:val="00DB5118"/>
    <w:rsid w:val="00DB798D"/>
    <w:rsid w:val="00DE0854"/>
    <w:rsid w:val="00DE1B2A"/>
    <w:rsid w:val="00DE5096"/>
    <w:rsid w:val="00DE61AB"/>
    <w:rsid w:val="00DF76E1"/>
    <w:rsid w:val="00E00740"/>
    <w:rsid w:val="00E008AF"/>
    <w:rsid w:val="00E009C8"/>
    <w:rsid w:val="00E037B3"/>
    <w:rsid w:val="00E0615A"/>
    <w:rsid w:val="00E137BC"/>
    <w:rsid w:val="00E14C03"/>
    <w:rsid w:val="00E20A0D"/>
    <w:rsid w:val="00E262E9"/>
    <w:rsid w:val="00E312AE"/>
    <w:rsid w:val="00E32BA0"/>
    <w:rsid w:val="00E33559"/>
    <w:rsid w:val="00E33DC4"/>
    <w:rsid w:val="00E36FC1"/>
    <w:rsid w:val="00E403C6"/>
    <w:rsid w:val="00E412BB"/>
    <w:rsid w:val="00E442B2"/>
    <w:rsid w:val="00E5415C"/>
    <w:rsid w:val="00E57006"/>
    <w:rsid w:val="00E62370"/>
    <w:rsid w:val="00E63B4F"/>
    <w:rsid w:val="00E659D9"/>
    <w:rsid w:val="00E676BD"/>
    <w:rsid w:val="00E71828"/>
    <w:rsid w:val="00E73AFA"/>
    <w:rsid w:val="00E765E1"/>
    <w:rsid w:val="00E76B59"/>
    <w:rsid w:val="00E80014"/>
    <w:rsid w:val="00E81318"/>
    <w:rsid w:val="00E835F2"/>
    <w:rsid w:val="00E86006"/>
    <w:rsid w:val="00E94D0B"/>
    <w:rsid w:val="00EA28E8"/>
    <w:rsid w:val="00EA296D"/>
    <w:rsid w:val="00EB11BF"/>
    <w:rsid w:val="00EB416C"/>
    <w:rsid w:val="00EC0A7E"/>
    <w:rsid w:val="00EC46ED"/>
    <w:rsid w:val="00EC67C1"/>
    <w:rsid w:val="00EC707F"/>
    <w:rsid w:val="00EE25D3"/>
    <w:rsid w:val="00EE3EFF"/>
    <w:rsid w:val="00EF4AC7"/>
    <w:rsid w:val="00EF5C98"/>
    <w:rsid w:val="00EF681B"/>
    <w:rsid w:val="00EF6EC9"/>
    <w:rsid w:val="00F11AA9"/>
    <w:rsid w:val="00F13E17"/>
    <w:rsid w:val="00F15FC7"/>
    <w:rsid w:val="00F21040"/>
    <w:rsid w:val="00F2302C"/>
    <w:rsid w:val="00F2539F"/>
    <w:rsid w:val="00F25AF1"/>
    <w:rsid w:val="00F308AE"/>
    <w:rsid w:val="00F3128D"/>
    <w:rsid w:val="00F34160"/>
    <w:rsid w:val="00F3421E"/>
    <w:rsid w:val="00F42177"/>
    <w:rsid w:val="00F42F05"/>
    <w:rsid w:val="00F50295"/>
    <w:rsid w:val="00F50552"/>
    <w:rsid w:val="00F51C89"/>
    <w:rsid w:val="00F53B65"/>
    <w:rsid w:val="00F5578B"/>
    <w:rsid w:val="00F603E0"/>
    <w:rsid w:val="00F7015E"/>
    <w:rsid w:val="00F761B4"/>
    <w:rsid w:val="00F829FC"/>
    <w:rsid w:val="00F842D5"/>
    <w:rsid w:val="00F85C96"/>
    <w:rsid w:val="00F86B3F"/>
    <w:rsid w:val="00FB2196"/>
    <w:rsid w:val="00FC06D3"/>
    <w:rsid w:val="00FC5141"/>
    <w:rsid w:val="00FC5331"/>
    <w:rsid w:val="00FC5613"/>
    <w:rsid w:val="00FC5E22"/>
    <w:rsid w:val="00FC7D4B"/>
    <w:rsid w:val="00FD1FEE"/>
    <w:rsid w:val="00FF12CF"/>
    <w:rsid w:val="00FF51CD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5ee"/>
    </o:shapedefaults>
    <o:shapelayout v:ext="edit">
      <o:idmap v:ext="edit" data="1"/>
    </o:shapelayout>
  </w:shapeDefaults>
  <w:decimalSymbol w:val=","/>
  <w:listSeparator w:val=";"/>
  <w14:docId w14:val="21586F91"/>
  <w15:docId w15:val="{3A01DA3A-31E3-4398-BA59-35094C6E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62E09-DB88-472B-A7B3-8E5F72EB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6219</Words>
  <Characters>35453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41589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Тулакина</dc:creator>
  <cp:lastModifiedBy>Жердев Олег Олегович</cp:lastModifiedBy>
  <cp:revision>15</cp:revision>
  <cp:lastPrinted>2017-07-20T05:38:00Z</cp:lastPrinted>
  <dcterms:created xsi:type="dcterms:W3CDTF">2017-08-15T13:42:00Z</dcterms:created>
  <dcterms:modified xsi:type="dcterms:W3CDTF">2017-08-23T17:41:00Z</dcterms:modified>
</cp:coreProperties>
</file>